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8C0EEC" w:rsidRDefault="00570878" w:rsidP="008C0EEC">
      <w:pPr>
        <w:jc w:val="center"/>
        <w:rPr>
          <w:b/>
          <w:bCs/>
          <w:shd w:val="clear" w:color="auto" w:fill="FFFFFF"/>
          <w:lang w:val="kk-KZ"/>
        </w:rPr>
      </w:pPr>
      <w:r w:rsidRPr="008C0EEC">
        <w:rPr>
          <w:rFonts w:ascii="Times New Roman" w:hAnsi="Times New Roman" w:cs="Times New Roman"/>
          <w:b/>
          <w:bCs/>
          <w:lang w:val="kk-KZ"/>
        </w:rPr>
        <w:t>«</w:t>
      </w:r>
      <w:r w:rsidR="004F3938">
        <w:rPr>
          <w:rFonts w:ascii="Times New Roman" w:hAnsi="Times New Roman" w:cs="Times New Roman"/>
          <w:bCs/>
          <w:shd w:val="clear" w:color="auto" w:fill="FFFFFF"/>
          <w:lang w:val="kk-KZ"/>
        </w:rPr>
        <w:t>Өмір сапасы әлеуметтануы</w:t>
      </w:r>
      <w:r w:rsidRPr="00B75533">
        <w:rPr>
          <w:rFonts w:ascii="Times New Roman" w:hAnsi="Times New Roman" w:cs="Times New Roman"/>
          <w:b/>
          <w:bCs/>
          <w:lang w:val="kk-KZ"/>
        </w:rPr>
        <w:t xml:space="preserve">» 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пәні бойынша </w:t>
      </w:r>
      <w:r w:rsidR="005D6EA9" w:rsidRPr="005D6EA9">
        <w:rPr>
          <w:rFonts w:ascii="Times New Roman" w:hAnsi="Times New Roman" w:cs="Times New Roman"/>
          <w:b/>
          <w:bCs/>
          <w:lang w:val="kk-KZ"/>
        </w:rPr>
        <w:t>Midterm Exam</w:t>
      </w:r>
      <w:r w:rsidR="005D6EA9">
        <w:rPr>
          <w:rFonts w:ascii="Times New Roman" w:hAnsi="Times New Roman" w:cs="Times New Roman"/>
          <w:b/>
          <w:bCs/>
          <w:lang w:val="kk-KZ"/>
        </w:rPr>
        <w:t xml:space="preserve"> сұрақтары</w:t>
      </w:r>
    </w:p>
    <w:p w:rsidR="005D6EA9" w:rsidRPr="005D6EA9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455902" w:rsidRPr="008C0EEC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Өткізу формасы</w:t>
      </w:r>
      <w:r w:rsidR="00570878" w:rsidRPr="001326DD">
        <w:rPr>
          <w:rFonts w:ascii="Times New Roman" w:hAnsi="Times New Roman" w:cs="Times New Roman"/>
          <w:b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>Аралық бақылау ауызша формада «жабық кітаб» негізінде, магистранттардың пәнді түсіну, критикалық және аналитикалық ойлау қабілеттері мен білімдерін дәлелдеу үшін өткізіледі. Емтихан</w:t>
      </w:r>
      <w:r w:rsidR="001969CB" w:rsidRPr="001969CB">
        <w:rPr>
          <w:rFonts w:ascii="Times New Roman" w:hAnsi="Times New Roman" w:cs="Times New Roman"/>
          <w:bCs/>
          <w:lang w:val="kk-KZ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lang w:val="kk-KZ"/>
        </w:rPr>
        <w:t xml:space="preserve"> сұрақтар негізінде ауызша пікірталас арқылы өткізіледі, яғни құрылымды аргументтерді талап етеді. Шамалас берілген 8 сұрақтың арасынан 2 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1326DD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Тапсыру уақыты: </w:t>
      </w:r>
      <w:r w:rsidRPr="005D6EA9">
        <w:rPr>
          <w:rFonts w:ascii="Times New Roman" w:hAnsi="Times New Roman" w:cs="Times New Roman"/>
          <w:bCs/>
          <w:lang w:val="kk-KZ"/>
        </w:rPr>
        <w:t>оқудың 8 аптасы</w:t>
      </w:r>
    </w:p>
    <w:p w:rsidR="008C0EEC" w:rsidRPr="008C0EEC" w:rsidRDefault="005D6EA9" w:rsidP="008C0EEC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Тақырыбы</w:t>
      </w:r>
      <w:r w:rsidR="00570878" w:rsidRPr="001326DD">
        <w:rPr>
          <w:rFonts w:ascii="Times New Roman" w:hAnsi="Times New Roman" w:cs="Times New Roman"/>
          <w:b/>
          <w:lang w:val="kk-KZ"/>
        </w:rPr>
        <w:t>:</w:t>
      </w:r>
      <w:r w:rsidR="008C0EEC" w:rsidRPr="008C0EEC">
        <w:rPr>
          <w:bCs/>
          <w:shd w:val="clear" w:color="auto" w:fill="FFFFFF"/>
          <w:lang w:val="kk-KZ"/>
        </w:rPr>
        <w:t xml:space="preserve"> </w:t>
      </w:r>
      <w:r w:rsidR="008C0EEC" w:rsidRPr="008C0EEC">
        <w:rPr>
          <w:rFonts w:ascii="Times New Roman" w:hAnsi="Times New Roman" w:cs="Times New Roman"/>
          <w:bCs/>
          <w:shd w:val="clear" w:color="auto" w:fill="FFFFFF"/>
          <w:lang w:val="kk-KZ"/>
        </w:rPr>
        <w:t>Әлеуметтік қорғау және  әл аухаты жақсартуды арттыру бағдарламаларын жасау</w:t>
      </w:r>
      <w:r w:rsidR="008C0EEC" w:rsidRPr="008C0EEC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 </w:t>
      </w:r>
    </w:p>
    <w:p w:rsidR="00570878" w:rsidRPr="008C0EEC" w:rsidRDefault="00514FF5" w:rsidP="008C0EE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eastAsia="Times New Roman" w:hAnsi="Times New Roman" w:cs="Times New Roman"/>
          <w:lang w:val="kk-KZ" w:eastAsia="ru-RU"/>
        </w:rPr>
        <w:t xml:space="preserve"> үлгілері және субъектісі. </w:t>
      </w:r>
    </w:p>
    <w:p w:rsidR="00BE45A7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14FF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алаптары</w:t>
      </w:r>
      <w:r w:rsidR="00570878" w:rsidRPr="00514FF5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 xml:space="preserve">Өткен ақпараттар бойынша дайындалу. </w:t>
      </w:r>
    </w:p>
    <w:p w:rsidR="00514FF5" w:rsidRPr="00514FF5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570878" w:rsidRPr="001326DD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Келесі сұрақтардың жауабын білу</w:t>
      </w:r>
      <w:r w:rsidR="00570878" w:rsidRPr="001326DD">
        <w:rPr>
          <w:rFonts w:ascii="Times New Roman" w:hAnsi="Times New Roman" w:cs="Times New Roman"/>
          <w:b/>
        </w:rPr>
        <w:t>:</w:t>
      </w:r>
    </w:p>
    <w:p w:rsidR="008C0EEC" w:rsidRDefault="008C0EEC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>Әлеуметтік әл ауқаттылықты арттыру  бағдарламаларды жасау  теориялық-методологиялық негіздері.</w:t>
      </w:r>
    </w:p>
    <w:p w:rsidR="008C0EEC" w:rsidRPr="008C0EEC" w:rsidRDefault="008C0EEC" w:rsidP="008C0E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Тарихи контекстегі әлеуметтік әл ауқаттылық  ұғымы. </w:t>
      </w:r>
    </w:p>
    <w:p w:rsidR="008C0EEC" w:rsidRPr="008C0EEC" w:rsidRDefault="008C0EEC" w:rsidP="008C0EE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4F3938">
        <w:rPr>
          <w:rFonts w:ascii="Times New Roman" w:hAnsi="Times New Roman" w:cs="Times New Roman"/>
          <w:lang w:val="kk-KZ"/>
        </w:rPr>
        <w:t xml:space="preserve">Әлеуметтік саясат. Әлеуметтік жағдай. Әлеуметтік жағдайды қалыптастыратын шарттар </w:t>
      </w: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Әлеуметтік саясаттың қауіпсіздікті қамтамасыз етудегі рөлі. </w:t>
      </w:r>
    </w:p>
    <w:p w:rsidR="008C0EEC" w:rsidRPr="008C0EEC" w:rsidRDefault="008C0EEC" w:rsidP="008C0EE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8C0EEC">
        <w:rPr>
          <w:rFonts w:ascii="Times New Roman" w:hAnsi="Times New Roman" w:cs="Times New Roman"/>
          <w:lang w:val="kk-KZ"/>
        </w:rPr>
        <w:t xml:space="preserve">Адамдардың материалдық жағдайының көрсеткіштері Кедейлік ұғымы, онымен </w:t>
      </w:r>
      <w:r w:rsidRPr="008C0EEC">
        <w:rPr>
          <w:lang w:val="kk-KZ"/>
        </w:rPr>
        <w:t xml:space="preserve">күрес </w:t>
      </w:r>
      <w:r w:rsidRPr="008C0EEC">
        <w:rPr>
          <w:rFonts w:ascii="Times New Roman" w:hAnsi="Times New Roman" w:cs="Times New Roman"/>
          <w:lang w:val="kk-KZ"/>
        </w:rPr>
        <w:t>тәжірибесі</w:t>
      </w:r>
    </w:p>
    <w:p w:rsidR="008C0EEC" w:rsidRDefault="008C0EEC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DA63D2" w:rsidRPr="008C0EEC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8C0EEC">
        <w:rPr>
          <w:rFonts w:ascii="Times New Roman" w:hAnsi="Times New Roman" w:cs="Times New Roman"/>
          <w:b/>
          <w:lang w:val="kk-KZ"/>
        </w:rPr>
        <w:t>СПИСОК ЛИТЕРАТУРЫ</w:t>
      </w:r>
    </w:p>
    <w:p w:rsidR="00063D24" w:rsidRPr="008C0EEC" w:rsidRDefault="00701721" w:rsidP="008C0EE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Михеев В.А. </w:t>
      </w:r>
      <w:r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социального партнерства: теория и политика. М., 200</w:t>
      </w:r>
      <w:r w:rsidR="009B5430"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0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 xml:space="preserve">Марков М. Технология и эффективность социального управления. - М., 1983. 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Мудрик А.В. Введение в социальную педагогику. – М., 1997.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 xml:space="preserve">Мэй Р. Искусство психологического консультирования. – М., 1992. </w:t>
      </w:r>
    </w:p>
    <w:p w:rsidR="008C0EEC" w:rsidRPr="008C0EEC" w:rsidRDefault="008C0EEC" w:rsidP="008C0EEC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Настольная</w:t>
      </w:r>
      <w:r w:rsidRPr="008C0EEC">
        <w:rPr>
          <w:rFonts w:ascii="Times New Roman" w:hAnsi="Times New Roman" w:cs="Times New Roman"/>
          <w:bCs/>
        </w:rPr>
        <w:t xml:space="preserve"> </w:t>
      </w:r>
      <w:r w:rsidRPr="008C0EEC">
        <w:rPr>
          <w:rFonts w:ascii="Times New Roman" w:hAnsi="Times New Roman" w:cs="Times New Roman"/>
        </w:rPr>
        <w:t>книга специалиста. – М.: Институт социальной работы, 1996.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Павленок П.Д. Социологические методы и техника изучения проблем социальной работы. – М., 1995.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Стефанов Н. Общественные науки и социальная технология. – М., 1976.</w:t>
      </w:r>
    </w:p>
    <w:p w:rsidR="008C0EEC" w:rsidRPr="008C0EEC" w:rsidRDefault="008C0EEC" w:rsidP="008C0E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EEC">
        <w:rPr>
          <w:rFonts w:ascii="Times New Roman" w:hAnsi="Times New Roman" w:cs="Times New Roman"/>
        </w:rPr>
        <w:t>Обеспечение организации и функционирования системы социального обслуживания семьи и детей. – М. 1997.</w:t>
      </w: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3D2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F2604F" w:rsidRDefault="001969CB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Ауызша пікірталастың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089"/>
        <w:gridCol w:w="1658"/>
      </w:tblGrid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A</w:t>
            </w:r>
            <w:r>
              <w:rPr>
                <w:b/>
                <w:lang w:val="ru-RU" w:eastAsia="ru-RU"/>
              </w:rPr>
              <w:t xml:space="preserve"> (90-100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B</w:t>
            </w:r>
            <w:r>
              <w:rPr>
                <w:b/>
                <w:lang w:val="ru-RU" w:eastAsia="ru-RU"/>
              </w:rPr>
              <w:t xml:space="preserve"> (75-89 балл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C</w:t>
            </w:r>
            <w:r>
              <w:rPr>
                <w:b/>
                <w:lang w:val="ru-RU" w:eastAsia="ru-RU"/>
              </w:rPr>
              <w:t xml:space="preserve"> (50-74 бал</w:t>
            </w:r>
            <w:r>
              <w:rPr>
                <w:b/>
                <w:lang w:val="kk-KZ" w:eastAsia="ru-RU"/>
              </w:rPr>
              <w:t>л</w:t>
            </w:r>
            <w:r w:rsidRPr="003C2BBF">
              <w:rPr>
                <w:b/>
                <w:lang w:val="ru-RU" w:eastAsia="ru-RU"/>
              </w:rPr>
              <w:t>)</w:t>
            </w:r>
          </w:p>
          <w:p w:rsidR="001969CB" w:rsidRPr="00902493" w:rsidRDefault="001969CB" w:rsidP="00D858E8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3C2BBF" w:rsidRDefault="001969CB" w:rsidP="00D858E8">
            <w:pPr>
              <w:jc w:val="center"/>
              <w:rPr>
                <w:b/>
                <w:lang w:val="ru-RU" w:eastAsia="ru-RU"/>
              </w:rPr>
            </w:pPr>
            <w:r w:rsidRPr="00F2604F">
              <w:rPr>
                <w:b/>
                <w:lang w:eastAsia="ru-RU"/>
              </w:rPr>
              <w:t>D</w:t>
            </w:r>
            <w:r w:rsidRPr="003C2BBF">
              <w:rPr>
                <w:b/>
                <w:lang w:val="ru-RU" w:eastAsia="ru-RU"/>
              </w:rPr>
              <w:t xml:space="preserve"> (0-49)</w:t>
            </w:r>
          </w:p>
        </w:tc>
      </w:tr>
      <w:tr w:rsidR="001969CB" w:rsidRPr="004F3938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3C2BB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Ортақ түсінік</w:t>
            </w:r>
          </w:p>
          <w:p w:rsidR="001969CB" w:rsidRPr="00F2604F" w:rsidRDefault="001969CB" w:rsidP="00D858E8">
            <w:pPr>
              <w:rPr>
                <w:b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Толығымен дамыған аргументтердің көмегімен тақырыптың терең түсінгендігін көрсетеді. </w:t>
            </w:r>
          </w:p>
          <w:p w:rsidR="001969CB" w:rsidRPr="001969CB" w:rsidRDefault="001969CB" w:rsidP="00D858E8">
            <w:pPr>
              <w:rPr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902493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Тақырыптың шектеулі түсінігін, аргументтердің толығымен дамымауын көрсетеді.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Аргументтер қажетті деңгейде дамымаған, тақырыпқа немқұрайлықпен қарау. </w:t>
            </w:r>
          </w:p>
          <w:p w:rsidR="001969CB" w:rsidRPr="00902493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Тақырыпты түсінгендігін жеткізе алмайды, ешқандай нақты аргументтер келтіре алмайды. </w:t>
            </w: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eastAsia="ru-RU"/>
              </w:rPr>
              <w:t>Аргумент</w:t>
            </w:r>
            <w:r>
              <w:rPr>
                <w:b/>
                <w:lang w:val="kk-KZ" w:eastAsia="ru-RU"/>
              </w:rPr>
              <w:t>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Аргументін немесе позициясын нақты құрастырады</w:t>
            </w: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  <w:p w:rsidR="001969CB" w:rsidRPr="00F747B5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Масштабы бойынша аргументтердің шектеулі немесе толық емес құрастырылу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 немесе аргументтері бірегейлік, нақты емес </w:t>
            </w:r>
          </w:p>
          <w:p w:rsidR="001969CB" w:rsidRPr="00F2604F" w:rsidRDefault="001969CB" w:rsidP="00D858E8">
            <w:pPr>
              <w:rPr>
                <w:lang w:val="ru-RU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Айқындамасын және аргументтерін нақты құрмайды. </w:t>
            </w:r>
          </w:p>
        </w:tc>
      </w:tr>
      <w:tr w:rsidR="001969CB" w:rsidRPr="004F3938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lastRenderedPageBreak/>
              <w:t>Дәлелдемелер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Өзекті және нақты дәлелдемелерді көрсетеді. </w:t>
            </w:r>
            <w:r>
              <w:rPr>
                <w:lang w:val="kk-KZ" w:eastAsia="ru-RU"/>
              </w:rPr>
              <w:lastRenderedPageBreak/>
              <w:t>Аргументті қолдау үшін қажетті дәлелдемелер айтылады.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Барынша өзекті және нақты дәлелдемелерді </w:t>
            </w:r>
            <w:r>
              <w:rPr>
                <w:lang w:val="kk-KZ" w:eastAsia="ru-RU"/>
              </w:rPr>
              <w:lastRenderedPageBreak/>
              <w:t xml:space="preserve">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қолдауда шектеулі дәлелдеме келтіреді. </w:t>
            </w:r>
          </w:p>
          <w:p w:rsidR="001969CB" w:rsidRPr="00F747B5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Дәлелдерді нақты жеткізе алмайды немесе қатысы </w:t>
            </w:r>
            <w:r>
              <w:rPr>
                <w:lang w:val="kk-KZ" w:eastAsia="ru-RU"/>
              </w:rPr>
              <w:lastRenderedPageBreak/>
              <w:t xml:space="preserve">болмайды, алайда қосымша сұрақтар негізінде өзгертіледі.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Аргументті қолдау үшін қажетті дәлел болмайды , бірақ сұраныс негізінде көбейеді. 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 xml:space="preserve">Көп нақты емес және өзекті емес дәлелдерді </w:t>
            </w:r>
            <w:r>
              <w:rPr>
                <w:lang w:val="kk-KZ" w:eastAsia="ru-RU"/>
              </w:rPr>
              <w:lastRenderedPageBreak/>
              <w:t>келтіреді. Қосымша сұрақтар негізінде де, аргументтерді қолдай алмайды.</w:t>
            </w:r>
          </w:p>
          <w:p w:rsidR="001969CB" w:rsidRPr="002629C4" w:rsidRDefault="001969CB" w:rsidP="00D858E8">
            <w:pPr>
              <w:rPr>
                <w:lang w:val="kk-KZ" w:eastAsia="ru-RU"/>
              </w:rPr>
            </w:pPr>
          </w:p>
          <w:p w:rsidR="001969CB" w:rsidRPr="001969CB" w:rsidRDefault="001969CB" w:rsidP="00D858E8">
            <w:pPr>
              <w:rPr>
                <w:lang w:val="kk-KZ" w:eastAsia="ru-RU"/>
              </w:rPr>
            </w:pPr>
          </w:p>
        </w:tc>
      </w:tr>
      <w:tr w:rsidR="001969CB" w:rsidRPr="00F2604F" w:rsidTr="00D858E8">
        <w:trPr>
          <w:trHeight w:val="16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1969CB" w:rsidRDefault="001969CB" w:rsidP="00D858E8">
            <w:pPr>
              <w:rPr>
                <w:b/>
                <w:lang w:val="kk-KZ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Салдары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Айқындама немесе аргументтің негізгі салдарлары толығымен сараланады.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салдарлардың бірнешеуі байыпты сараланады.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Негізгі салдарлардан басқа, маңызы жоқ салдарлар айтылады немесе негізгі салдарларды байыпсыз саралайды.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629C4" w:rsidRDefault="001969CB" w:rsidP="00D858E8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>Айқындама немесе аргументтер мүлдем сараланбайды.</w:t>
            </w:r>
          </w:p>
        </w:tc>
      </w:tr>
      <w:tr w:rsidR="001969CB" w:rsidRPr="00F2604F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F2604F" w:rsidRDefault="001969CB" w:rsidP="00D858E8">
            <w:pPr>
              <w:rPr>
                <w:b/>
                <w:lang w:val="ru-RU" w:eastAsia="ru-RU"/>
              </w:rPr>
            </w:pPr>
          </w:p>
          <w:p w:rsidR="001969CB" w:rsidRPr="00902493" w:rsidRDefault="001969CB" w:rsidP="00D858E8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Құрылымы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 дамыту барысында логиканың болуы.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Идеяның дамуында логикалық жүйеліктің болмауы немесе сәйкес келмеуі.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F2604F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Реттілік процесінде логиканың болмауы немесе идеялардың сәйкес болмауы.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1969CB" w:rsidRDefault="001969CB" w:rsidP="00D858E8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Аргументті түсіну өте қиын, идеяның логикалық емес түрде дамуы. </w:t>
            </w:r>
          </w:p>
        </w:tc>
      </w:tr>
    </w:tbl>
    <w:p w:rsidR="00FF307F" w:rsidRDefault="00FF307F" w:rsidP="00455902"/>
    <w:sectPr w:rsidR="00FF307F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0B" w:rsidRDefault="003C540B" w:rsidP="00185584">
      <w:pPr>
        <w:spacing w:after="0" w:line="240" w:lineRule="auto"/>
      </w:pPr>
      <w:r>
        <w:separator/>
      </w:r>
    </w:p>
  </w:endnote>
  <w:endnote w:type="continuationSeparator" w:id="1">
    <w:p w:rsidR="003C540B" w:rsidRDefault="003C540B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0B" w:rsidRDefault="003C540B" w:rsidP="00185584">
      <w:pPr>
        <w:spacing w:after="0" w:line="240" w:lineRule="auto"/>
      </w:pPr>
      <w:r>
        <w:separator/>
      </w:r>
    </w:p>
  </w:footnote>
  <w:footnote w:type="continuationSeparator" w:id="1">
    <w:p w:rsidR="003C540B" w:rsidRDefault="003C540B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7AB"/>
    <w:multiLevelType w:val="hybridMultilevel"/>
    <w:tmpl w:val="C0FC2BA0"/>
    <w:lvl w:ilvl="0" w:tplc="954C2574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9302E"/>
    <w:multiLevelType w:val="hybridMultilevel"/>
    <w:tmpl w:val="B3CE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7514"/>
    <w:multiLevelType w:val="hybridMultilevel"/>
    <w:tmpl w:val="8ACE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B0ACA"/>
    <w:multiLevelType w:val="hybridMultilevel"/>
    <w:tmpl w:val="3DB6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017A9"/>
    <w:multiLevelType w:val="multilevel"/>
    <w:tmpl w:val="7972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F7625DE"/>
    <w:multiLevelType w:val="hybridMultilevel"/>
    <w:tmpl w:val="F0569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103B3"/>
    <w:rsid w:val="001326DD"/>
    <w:rsid w:val="0016464D"/>
    <w:rsid w:val="0016661F"/>
    <w:rsid w:val="00185584"/>
    <w:rsid w:val="001969CB"/>
    <w:rsid w:val="001F4949"/>
    <w:rsid w:val="002160BC"/>
    <w:rsid w:val="00270933"/>
    <w:rsid w:val="00352EEC"/>
    <w:rsid w:val="003C540B"/>
    <w:rsid w:val="003E1324"/>
    <w:rsid w:val="00412F9A"/>
    <w:rsid w:val="00417F99"/>
    <w:rsid w:val="004357EE"/>
    <w:rsid w:val="00455902"/>
    <w:rsid w:val="00473A47"/>
    <w:rsid w:val="004824FE"/>
    <w:rsid w:val="004B008C"/>
    <w:rsid w:val="004F3938"/>
    <w:rsid w:val="0050757F"/>
    <w:rsid w:val="00514FF5"/>
    <w:rsid w:val="00570878"/>
    <w:rsid w:val="005B531C"/>
    <w:rsid w:val="005C4816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B194C"/>
    <w:rsid w:val="00831475"/>
    <w:rsid w:val="008532EF"/>
    <w:rsid w:val="0088644C"/>
    <w:rsid w:val="008946A7"/>
    <w:rsid w:val="00897F29"/>
    <w:rsid w:val="008C0EEC"/>
    <w:rsid w:val="009664B3"/>
    <w:rsid w:val="009B5430"/>
    <w:rsid w:val="00AF0FC5"/>
    <w:rsid w:val="00B55E98"/>
    <w:rsid w:val="00B75533"/>
    <w:rsid w:val="00BA0B12"/>
    <w:rsid w:val="00BE45A7"/>
    <w:rsid w:val="00C74421"/>
    <w:rsid w:val="00CC4E7A"/>
    <w:rsid w:val="00D224BC"/>
    <w:rsid w:val="00D4494D"/>
    <w:rsid w:val="00D57910"/>
    <w:rsid w:val="00DA63D2"/>
    <w:rsid w:val="00E261B7"/>
    <w:rsid w:val="00E75B65"/>
    <w:rsid w:val="00EF280D"/>
    <w:rsid w:val="00F31D95"/>
    <w:rsid w:val="00FF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3</cp:revision>
  <dcterms:created xsi:type="dcterms:W3CDTF">2014-10-09T12:37:00Z</dcterms:created>
  <dcterms:modified xsi:type="dcterms:W3CDTF">2015-09-06T16:46:00Z</dcterms:modified>
</cp:coreProperties>
</file>